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54236" w14:textId="4C6A4BFA" w:rsidR="00B36191" w:rsidRDefault="00B36191" w:rsidP="00937E35">
      <w:pPr>
        <w:spacing w:line="360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SAIBA TUDO SOBRE A REGULAMENTAÇÃO DO PROGRAMA DE ALIMENTAÇÃO DO TRABALHADOR (P.A.T)</w:t>
      </w:r>
    </w:p>
    <w:p w14:paraId="61D09BB0" w14:textId="77777777" w:rsidR="00B36191" w:rsidRDefault="00B36191" w:rsidP="00937E35">
      <w:pPr>
        <w:spacing w:line="360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3F134C39" w14:textId="74B56B7B" w:rsidR="00B36191" w:rsidRDefault="00B36191" w:rsidP="00937E35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 programa de alimentação do trabalhador (PAT), criado pela Lei 6.321/76, busca atender prioritariamente os trabalhadores de baixa renda e tem como foco principal a melhoria nas condições nutricionais e de saúde dos trabalhadores.</w:t>
      </w:r>
    </w:p>
    <w:p w14:paraId="3BD6FD9E" w14:textId="49AC1F03" w:rsidR="00B36191" w:rsidRDefault="00B36191" w:rsidP="00937E35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Este programa permite que empresas </w:t>
      </w:r>
      <w:r w:rsidR="00937E35">
        <w:rPr>
          <w:rFonts w:ascii="Garamond" w:hAnsi="Garamond"/>
          <w:sz w:val="24"/>
          <w:szCs w:val="24"/>
        </w:rPr>
        <w:t xml:space="preserve">de </w:t>
      </w:r>
      <w:r>
        <w:rPr>
          <w:rFonts w:ascii="Garamond" w:hAnsi="Garamond"/>
          <w:sz w:val="24"/>
          <w:szCs w:val="24"/>
        </w:rPr>
        <w:t>lucro real reduza</w:t>
      </w:r>
      <w:r w:rsidR="00937E35">
        <w:rPr>
          <w:rFonts w:ascii="Garamond" w:hAnsi="Garamond"/>
          <w:sz w:val="24"/>
          <w:szCs w:val="24"/>
        </w:rPr>
        <w:t>m</w:t>
      </w:r>
      <w:r>
        <w:rPr>
          <w:rFonts w:ascii="Garamond" w:hAnsi="Garamond"/>
          <w:sz w:val="24"/>
          <w:szCs w:val="24"/>
        </w:rPr>
        <w:t xml:space="preserve"> os gastos com seus empregados sem </w:t>
      </w:r>
      <w:r w:rsidR="00937E35">
        <w:rPr>
          <w:rFonts w:ascii="Garamond" w:hAnsi="Garamond"/>
          <w:sz w:val="24"/>
          <w:szCs w:val="24"/>
        </w:rPr>
        <w:t>que diminuam</w:t>
      </w:r>
      <w:r>
        <w:rPr>
          <w:rFonts w:ascii="Garamond" w:hAnsi="Garamond"/>
          <w:sz w:val="24"/>
          <w:szCs w:val="24"/>
        </w:rPr>
        <w:t xml:space="preserve"> os benefícios concedidos a estes, de modo que, além de deduzir os valores com despesas, garantem a redução de cargas tributárias, como </w:t>
      </w:r>
      <w:r w:rsidR="00163BCE">
        <w:rPr>
          <w:rFonts w:ascii="Garamond" w:hAnsi="Garamond"/>
          <w:sz w:val="24"/>
          <w:szCs w:val="24"/>
        </w:rPr>
        <w:t>o desconto</w:t>
      </w:r>
      <w:r>
        <w:rPr>
          <w:rFonts w:ascii="Garamond" w:hAnsi="Garamond"/>
          <w:sz w:val="24"/>
          <w:szCs w:val="24"/>
        </w:rPr>
        <w:t xml:space="preserve"> de valores da base de cálculo do IRPJ, por exemplo.</w:t>
      </w:r>
    </w:p>
    <w:p w14:paraId="6F289184" w14:textId="3D8219B6" w:rsidR="00B36191" w:rsidRDefault="00B36191" w:rsidP="00937E35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empresa beneficiária é quem concede os benefícios aos trabalhadores em troca de redução até o dobro das despesas comprovadamente realizadas no período de base da aplicação do PAT.</w:t>
      </w:r>
    </w:p>
    <w:p w14:paraId="69952838" w14:textId="195F05E7" w:rsidR="00B36191" w:rsidRDefault="00937E35" w:rsidP="00937E35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As vontades do trabalhador ocupam uma posição de evidência e funciona</w:t>
      </w:r>
      <w:r w:rsidR="00163BCE">
        <w:rPr>
          <w:rFonts w:ascii="Garamond" w:hAnsi="Garamond"/>
          <w:sz w:val="24"/>
          <w:szCs w:val="24"/>
        </w:rPr>
        <w:t xml:space="preserve">m </w:t>
      </w:r>
      <w:r>
        <w:rPr>
          <w:rFonts w:ascii="Garamond" w:hAnsi="Garamond"/>
          <w:sz w:val="24"/>
          <w:szCs w:val="24"/>
        </w:rPr>
        <w:t xml:space="preserve">como uma ótima oportunidade de redução dos gastos e de concessão de benefícios para os seus trabalhadores. </w:t>
      </w:r>
    </w:p>
    <w:p w14:paraId="261E1386" w14:textId="0B5801DA" w:rsidR="00937E35" w:rsidRDefault="00937E35" w:rsidP="00937E35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 cadastro de empresas</w:t>
      </w:r>
      <w:r w:rsidR="00163BCE">
        <w:rPr>
          <w:rFonts w:ascii="Garamond" w:hAnsi="Garamond"/>
          <w:sz w:val="24"/>
          <w:szCs w:val="24"/>
        </w:rPr>
        <w:t xml:space="preserve"> que desejam aderir ao programa</w:t>
      </w:r>
      <w:r>
        <w:rPr>
          <w:rFonts w:ascii="Garamond" w:hAnsi="Garamond"/>
          <w:sz w:val="24"/>
          <w:szCs w:val="24"/>
        </w:rPr>
        <w:t xml:space="preserve"> é realizado por meio de formulário disponível no site do Ministério do Trabalho e Previdência. </w:t>
      </w:r>
    </w:p>
    <w:p w14:paraId="12E18007" w14:textId="5736DBBC" w:rsidR="00937E35" w:rsidRDefault="00937E35" w:rsidP="00937E35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Você não precisa fazer tudo sozinho</w:t>
      </w:r>
      <w:r w:rsidR="005647C0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Entre em contato conosco. Nossa equipe está a disposição para auxiliar sua empresa com uma assessoria jurídica preventiva e reparadora</w:t>
      </w:r>
      <w:r w:rsidR="005647C0">
        <w:rPr>
          <w:rFonts w:ascii="Garamond" w:hAnsi="Garamond"/>
          <w:sz w:val="24"/>
          <w:szCs w:val="24"/>
        </w:rPr>
        <w:t>.</w:t>
      </w:r>
    </w:p>
    <w:p w14:paraId="3924F471" w14:textId="77777777" w:rsidR="00937E35" w:rsidRDefault="00937E35" w:rsidP="00937E35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1398CFD7" w14:textId="77777777" w:rsidR="00937E35" w:rsidRDefault="00937E35" w:rsidP="00937E35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48F079A3" w14:textId="63DD1479" w:rsidR="00937E35" w:rsidRDefault="00937E35" w:rsidP="00937E35">
      <w:pPr>
        <w:spacing w:line="360" w:lineRule="auto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 xml:space="preserve">Samyra Joyce Agra da Silva </w:t>
      </w:r>
    </w:p>
    <w:p w14:paraId="1C859595" w14:textId="3718C768" w:rsidR="00937E35" w:rsidRPr="00937E35" w:rsidRDefault="00937E35" w:rsidP="00937E35">
      <w:pPr>
        <w:spacing w:line="360" w:lineRule="auto"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 xml:space="preserve">Acadêmica e estagiária de direito </w:t>
      </w:r>
    </w:p>
    <w:sectPr w:rsidR="00937E35" w:rsidRPr="00937E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191"/>
    <w:rsid w:val="00163BCE"/>
    <w:rsid w:val="005647C0"/>
    <w:rsid w:val="00937E35"/>
    <w:rsid w:val="00B3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0FB72"/>
  <w15:chartTrackingRefBased/>
  <w15:docId w15:val="{4CC053A4-3517-498D-99E1-257ECB8D6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Trabalho</dc:creator>
  <cp:keywords/>
  <dc:description/>
  <cp:lastModifiedBy>Trabalho 02</cp:lastModifiedBy>
  <cp:revision>2</cp:revision>
  <dcterms:created xsi:type="dcterms:W3CDTF">2023-05-16T16:32:00Z</dcterms:created>
  <dcterms:modified xsi:type="dcterms:W3CDTF">2023-05-16T19:40:00Z</dcterms:modified>
</cp:coreProperties>
</file>